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7" w:rsidRPr="00A81357" w:rsidRDefault="00A81357" w:rsidP="00A81357">
      <w:pPr>
        <w:spacing w:after="360" w:line="240" w:lineRule="auto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A81357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Образование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УРОВЕНЬ ОБРАЗОВАНИЯ: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 дополнительное начальное образование в области искусств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 очная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 Детской хоровой капелле ГАУК </w:t>
      </w:r>
      <w:proofErr w:type="gramStart"/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ВО</w:t>
      </w:r>
      <w:proofErr w:type="gramEnd"/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«Центр классической музыки» осуществляется обучение по </w:t>
      </w:r>
      <w:proofErr w:type="spellStart"/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общеразвивающей</w:t>
      </w:r>
      <w:proofErr w:type="spellEnd"/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общеобразовательной программе в области музыкального искусства - "Хоровое пение".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Сроки обучения: </w:t>
      </w:r>
      <w:r w:rsidRPr="00C3225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для детей, 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поступивших в первый класс в возрасте от 6 лет 6 месяцев до 9 лет, составляет 7 лет.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Срок освоения программы для </w:t>
      </w:r>
      <w:proofErr w:type="gram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и составит тогда 8 лет.</w:t>
      </w:r>
      <w:r w:rsidRPr="00C3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Срок обучения для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поступивших в школу с 9 до 12 лет - 5 лет.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Количество учащихся школы на бюджетной основе – 60 человек. 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Обучение ведется на русском языке. 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</w:t>
      </w:r>
      <w:proofErr w:type="spellStart"/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общеразвивающая</w:t>
      </w:r>
      <w:proofErr w:type="spellEnd"/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общеобразовательная программа в области музыкального искусства «Хоровое пение» 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D749F3"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D749F3" w:rsidRPr="00C32256">
        <w:rPr>
          <w:rFonts w:ascii="Times New Roman" w:hAnsi="Times New Roman" w:cs="Times New Roman"/>
          <w:sz w:val="28"/>
          <w:szCs w:val="28"/>
        </w:rPr>
        <w:t>Федерального закона РФ «Об образовании в Российской Федерации» № 273-ФЗ</w:t>
      </w:r>
      <w:r w:rsidR="00DD146B" w:rsidRPr="00C322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с учетом:</w:t>
      </w:r>
    </w:p>
    <w:p w:rsidR="00F81E71" w:rsidRPr="00C32256" w:rsidRDefault="00F81E71" w:rsidP="00C32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 </w:t>
      </w:r>
      <w:r w:rsidRPr="00C32256">
        <w:rPr>
          <w:rFonts w:ascii="Times New Roman" w:hAnsi="Times New Roman" w:cs="Times New Roman"/>
          <w:b/>
          <w:sz w:val="28"/>
          <w:szCs w:val="28"/>
        </w:rPr>
        <w:t xml:space="preserve">требований к дополнительным общеобразовательным </w:t>
      </w:r>
      <w:proofErr w:type="spellStart"/>
      <w:r w:rsidRPr="00C32256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C32256">
        <w:rPr>
          <w:rFonts w:ascii="Times New Roman" w:hAnsi="Times New Roman" w:cs="Times New Roman"/>
          <w:b/>
          <w:sz w:val="28"/>
          <w:szCs w:val="28"/>
        </w:rPr>
        <w:t xml:space="preserve"> программам и методических рекомендаций по их применению</w:t>
      </w:r>
      <w:r w:rsidRPr="00C32256">
        <w:rPr>
          <w:rFonts w:ascii="Times New Roman" w:hAnsi="Times New Roman" w:cs="Times New Roman"/>
          <w:sz w:val="28"/>
          <w:szCs w:val="28"/>
        </w:rPr>
        <w:t xml:space="preserve"> </w:t>
      </w:r>
      <w:r w:rsidRPr="00C32256">
        <w:rPr>
          <w:rFonts w:ascii="Times New Roman" w:hAnsi="Times New Roman" w:cs="Times New Roman"/>
          <w:b/>
          <w:sz w:val="28"/>
          <w:szCs w:val="28"/>
        </w:rPr>
        <w:t xml:space="preserve">направленных письмом </w:t>
      </w:r>
      <w:proofErr w:type="spellStart"/>
      <w:r w:rsidRPr="00C32256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C32256">
        <w:rPr>
          <w:rFonts w:ascii="Times New Roman" w:hAnsi="Times New Roman" w:cs="Times New Roman"/>
          <w:b/>
          <w:sz w:val="28"/>
          <w:szCs w:val="28"/>
        </w:rPr>
        <w:t xml:space="preserve"> России от 18.11.2015 № 09-3242;</w:t>
      </w:r>
    </w:p>
    <w:p w:rsidR="00DD146B" w:rsidRPr="00C32256" w:rsidRDefault="00DD146B" w:rsidP="00C3225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сохранения и преемственности традиций Капеллы;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обеспечения преемственности с 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искусства;</w:t>
      </w:r>
    </w:p>
    <w:p w:rsidR="00A81357" w:rsidRPr="00C32256" w:rsidRDefault="00A81357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с учетом возрастных и индивидуальных особенностей обучающихся и предназначена для работы с детьми с выраженными музыкальными способностями.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</w:t>
      </w:r>
      <w:proofErr w:type="spellStart"/>
      <w:r w:rsidR="005F2BFF" w:rsidRPr="00C32256">
        <w:rPr>
          <w:rFonts w:ascii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="005F2BFF"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программы в области музыкального искусства «Хоровое пение» является: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2BFF"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приобретённых им знаний, умений и навыков в области хорового исполнительства, а также выявление наиболее одарённых детей и подготовки их к дальнейшему поступлению в учреждения среднего профессионального образования по профилю предмета.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Реализация программы направлена на решение следующих задач: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формирование устойчивого интереса к классической музыке и хоровому искусству;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развитие кругозора в области культуры;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формирование художественного вкуса;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воспитание чувства музыкального стиля;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развитие музыкальных способностей: слуха, ритма, памяти, музыкальности и артистизма;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-  приобретение </w:t>
      </w:r>
      <w:proofErr w:type="gram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 опыта творческой деятельности и публичных выступлений;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формирование у наиболее одарённых выпускников мотивации к продолжению профессионального обучения.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Прием на </w:t>
      </w:r>
      <w:proofErr w:type="gramStart"/>
      <w:r w:rsidRPr="00C32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обучение по программе</w:t>
      </w:r>
      <w:proofErr w:type="gramEnd"/>
      <w:r w:rsidRPr="00C32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«Хоровое пение» осуществляется на основе результатов вступительных испытаний.</w:t>
      </w:r>
    </w:p>
    <w:p w:rsidR="005F2BFF" w:rsidRPr="00C32256" w:rsidRDefault="005F2BFF" w:rsidP="00C32256">
      <w:pPr>
        <w:pStyle w:val="ab"/>
        <w:rPr>
          <w:rFonts w:ascii="Times New Roman" w:eastAsia="TimesNewRomanPSMT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учебных предметов ДО</w:t>
      </w:r>
      <w:r w:rsidR="00BE0752"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 «Хоровое пение»:</w:t>
      </w:r>
      <w:r w:rsidRPr="00C322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F2BFF" w:rsidRPr="00C32256" w:rsidRDefault="005F2BFF" w:rsidP="00C32256">
      <w:pPr>
        <w:pStyle w:val="ab"/>
        <w:rPr>
          <w:rFonts w:ascii="Times New Roman" w:eastAsia="TimesNewRomanPSMT" w:hAnsi="Times New Roman" w:cs="Times New Roman"/>
          <w:sz w:val="28"/>
          <w:szCs w:val="28"/>
        </w:rPr>
      </w:pPr>
      <w:r w:rsidRPr="00C32256">
        <w:rPr>
          <w:rFonts w:ascii="Times New Roman" w:eastAsia="TimesNewRomanPSMT" w:hAnsi="Times New Roman" w:cs="Times New Roman"/>
          <w:sz w:val="28"/>
          <w:szCs w:val="28"/>
        </w:rPr>
        <w:t>«Фортепиано», «Сольфеджио», «Хор», «Музыкальная литература» и предмет по выбору:</w:t>
      </w:r>
    </w:p>
    <w:p w:rsidR="00BE0752" w:rsidRPr="00C32256" w:rsidRDefault="005F2BFF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eastAsia="TimesNewRomanPSMT" w:hAnsi="Times New Roman" w:cs="Times New Roman"/>
          <w:sz w:val="28"/>
          <w:szCs w:val="28"/>
        </w:rPr>
        <w:t xml:space="preserve">«Постановка голоса», «Ритмика». 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Результатом освоения программы</w:t>
      </w:r>
      <w:r w:rsidRPr="00C32256">
        <w:rPr>
          <w:rFonts w:ascii="Times New Roman" w:hAnsi="Times New Roman" w:cs="Times New Roman"/>
          <w:sz w:val="28"/>
          <w:szCs w:val="28"/>
          <w:lang w:eastAsia="ru-RU"/>
        </w:rPr>
        <w:t> «Хоровое пение»  является: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области музыкального исполнительства: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>)      хорового: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музыкальной терминологии;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грамотно исполнять музыкальные произведения как сольно, так и в составах хорового и вокального коллективов;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самостоятельно разучивать вокально-хоровые партии;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чтения с листа несложных вокально-хоровых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создавать художественный образ при исполнении музыкального произведения;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первичных навыков в области теоретического анализа исполняемых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публичных выступлений;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>)      инструментального: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характерных особенностей музыкальных жанров и основных стилистических направлений;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музыкальной терминологии;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грамотно исполнять музыкальные произведения на фортепиано;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самостоятельно разучивать музыкальные произведения различных жанров и стилей;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создавать художественный образ при исполнении на фортепиано музыкального произведения;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самостоятельно преодолевать технические трудности при разучивании несложного музыкального произведения;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   умения по аккомпанированию при исполнении несложных вокальных музыкальных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чтения с листа несложных музыкальных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подбора по слуху музыкальных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первичных навыков в области теоретического анализа исполняемых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публичных выступлений.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области теории и истории музыки: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музыкальной грамоты;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первичные знания в области строения классических музыкальных форм;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восприятия музыкальных произведений различных стилей и жанров;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восприятия элементов музыкального языка;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вокально-интонационных навыков ладового чувства;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анализа музыкального произведения;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       навыков записи музыкального текста по слуху;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навыков вокального исполнения музыкального текста, в том числе путём группового (ансамблевого) и индивидуального </w:t>
      </w:r>
      <w:proofErr w:type="spellStart"/>
      <w:r w:rsidRPr="00C32256">
        <w:rPr>
          <w:rFonts w:ascii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C32256">
        <w:rPr>
          <w:rFonts w:ascii="Times New Roman" w:hAnsi="Times New Roman" w:cs="Times New Roman"/>
          <w:sz w:val="28"/>
          <w:szCs w:val="28"/>
          <w:lang w:eastAsia="ru-RU"/>
        </w:rPr>
        <w:t>, пения с листа;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32256">
        <w:rPr>
          <w:rFonts w:ascii="Times New Roman" w:hAnsi="Times New Roman" w:cs="Times New Roman"/>
          <w:sz w:val="28"/>
          <w:szCs w:val="28"/>
          <w:lang w:eastAsia="ru-RU"/>
        </w:rPr>
        <w:t>-        первичных навыков и умений по сочинению музыкального текста.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225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ДООП </w:t>
      </w:r>
      <w:r w:rsidRPr="00C32256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области музыкального искусства «</w:t>
      </w:r>
      <w:r w:rsidRPr="00C32256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C322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» </w:t>
      </w:r>
      <w:proofErr w:type="gramStart"/>
      <w:r w:rsidRPr="00C32256">
        <w:rPr>
          <w:rFonts w:ascii="Times New Roman" w:hAnsi="Times New Roman" w:cs="Times New Roman"/>
          <w:b/>
          <w:sz w:val="28"/>
          <w:szCs w:val="28"/>
        </w:rPr>
        <w:t>ориентирована</w:t>
      </w:r>
      <w:proofErr w:type="gramEnd"/>
      <w:r w:rsidRPr="00C32256">
        <w:rPr>
          <w:rFonts w:ascii="Times New Roman" w:hAnsi="Times New Roman" w:cs="Times New Roman"/>
          <w:b/>
          <w:sz w:val="28"/>
          <w:szCs w:val="28"/>
        </w:rPr>
        <w:t xml:space="preserve"> на: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</w:t>
      </w:r>
      <w:r w:rsidRPr="00C32256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умения у </w:t>
      </w:r>
      <w:proofErr w:type="gramStart"/>
      <w:r w:rsidRPr="00C32256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C32256">
        <w:rPr>
          <w:rFonts w:ascii="Times New Roman" w:hAnsi="Times New Roman" w:cs="Times New Roman"/>
          <w:spacing w:val="-1"/>
          <w:sz w:val="28"/>
          <w:szCs w:val="28"/>
        </w:rPr>
        <w:t xml:space="preserve"> самостоятельно воспринимать и </w:t>
      </w:r>
      <w:r w:rsidRPr="00C32256">
        <w:rPr>
          <w:rFonts w:ascii="Times New Roman" w:hAnsi="Times New Roman" w:cs="Times New Roman"/>
          <w:sz w:val="28"/>
          <w:szCs w:val="28"/>
        </w:rPr>
        <w:t>оценивать культурные ценности;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 воспитание детей в творческой атмосфере, обстановке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доброжелательности,  эмоционально-нравственной отзывчивости, а также профессиональной требовательности;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формирование у одаренных детей комплекса знаний, умений и </w:t>
      </w:r>
      <w:r w:rsidRPr="00C32256">
        <w:rPr>
          <w:rFonts w:ascii="Times New Roman" w:hAnsi="Times New Roman" w:cs="Times New Roman"/>
          <w:spacing w:val="-2"/>
          <w:sz w:val="28"/>
          <w:szCs w:val="28"/>
        </w:rPr>
        <w:t>навыков,        позволяющих        в        дальнейшем        осваивать        основные</w:t>
      </w:r>
      <w:r w:rsidRPr="00C32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256">
        <w:rPr>
          <w:rFonts w:ascii="Times New Roman" w:hAnsi="Times New Roman" w:cs="Times New Roman"/>
          <w:spacing w:val="-2"/>
          <w:sz w:val="28"/>
          <w:szCs w:val="28"/>
        </w:rPr>
        <w:t xml:space="preserve">профессиональные   образовательные   программы   в   области   музыкального </w:t>
      </w:r>
      <w:r w:rsidRPr="00C32256">
        <w:rPr>
          <w:rFonts w:ascii="Times New Roman" w:hAnsi="Times New Roman" w:cs="Times New Roman"/>
          <w:sz w:val="28"/>
          <w:szCs w:val="28"/>
        </w:rPr>
        <w:t>искусства;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C32256">
        <w:rPr>
          <w:rFonts w:ascii="Times New Roman" w:hAnsi="Times New Roman" w:cs="Times New Roman"/>
          <w:sz w:val="28"/>
          <w:szCs w:val="28"/>
        </w:rPr>
        <w:lastRenderedPageBreak/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учебной деятельности, определению наиболее эффективных способов достижения результата.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Капелла имеет право реализовывать ДООП «Хоровое пение» в сокращенные сроки.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Решение об освоении обучающимся сокращённой ДООП принимается Педагогическим  советом Капеллы при наличии соответствующего заявления от родителей (законных представителей) обучающегося.</w:t>
      </w:r>
      <w:proofErr w:type="gramEnd"/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При реализации данной дополнительной </w:t>
      </w:r>
      <w:proofErr w:type="spellStart"/>
      <w:r w:rsidRPr="00C3225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32256">
        <w:rPr>
          <w:rFonts w:ascii="Times New Roman" w:hAnsi="Times New Roman" w:cs="Times New Roman"/>
          <w:sz w:val="28"/>
          <w:szCs w:val="28"/>
        </w:rPr>
        <w:t xml:space="preserve"> программы Капелла устанавливает самостоятельно: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</w:t>
      </w:r>
      <w:r w:rsidR="00C32256">
        <w:rPr>
          <w:rFonts w:ascii="Times New Roman" w:hAnsi="Times New Roman" w:cs="Times New Roman"/>
          <w:sz w:val="28"/>
          <w:szCs w:val="28"/>
        </w:rPr>
        <w:t xml:space="preserve">    </w:t>
      </w:r>
      <w:r w:rsidRPr="00C322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образовательной программы;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</w:t>
      </w:r>
      <w:r w:rsidR="00C32256">
        <w:rPr>
          <w:rFonts w:ascii="Times New Roman" w:hAnsi="Times New Roman" w:cs="Times New Roman"/>
          <w:sz w:val="28"/>
          <w:szCs w:val="28"/>
        </w:rPr>
        <w:t xml:space="preserve">   </w:t>
      </w:r>
      <w:r w:rsidRPr="00C32256"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</w:t>
      </w:r>
      <w:r w:rsidR="00C32256">
        <w:rPr>
          <w:rFonts w:ascii="Times New Roman" w:hAnsi="Times New Roman" w:cs="Times New Roman"/>
          <w:sz w:val="28"/>
          <w:szCs w:val="28"/>
        </w:rPr>
        <w:t xml:space="preserve">   </w:t>
      </w:r>
      <w:r w:rsidRPr="00C32256">
        <w:rPr>
          <w:rFonts w:ascii="Times New Roman" w:hAnsi="Times New Roman" w:cs="Times New Roman"/>
          <w:sz w:val="28"/>
          <w:szCs w:val="28"/>
        </w:rPr>
        <w:t>содержание и форму промежуточной аттестации;</w:t>
      </w:r>
      <w:r w:rsidRPr="00C3225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32256">
        <w:rPr>
          <w:rFonts w:ascii="Times New Roman" w:hAnsi="Times New Roman" w:cs="Times New Roman"/>
          <w:sz w:val="28"/>
          <w:szCs w:val="28"/>
        </w:rPr>
        <w:t xml:space="preserve">   </w:t>
      </w:r>
      <w:r w:rsidRPr="00C32256">
        <w:rPr>
          <w:rFonts w:ascii="Times New Roman" w:hAnsi="Times New Roman" w:cs="Times New Roman"/>
          <w:sz w:val="28"/>
          <w:szCs w:val="28"/>
        </w:rPr>
        <w:t>систему и критерии оценок.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Капелла имеет право реализовывать ДООП «Хоровое пение» по индивидуальным учебным планам при условии  освоения учащимися объёма знаний, приобретения умений и навыков, предусмотренных  ДООП. 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Реализация учебного процесса по индивидуальному учебному плану может осуществляться в следующих случаях: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наличие у обучающегося творческой и интеллектуальной одарённости, проявление которой связано с постоянным 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 расписанием.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При приеме  на  обучение  по  ДООП «Хоровое пение»  Капелла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при соответствующей подготовке поступающий  может исполнить самостоятельно подготовленное вокальное произведение с собственным сопровождением на фортепиано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 w:rsidRPr="00C32256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C32256">
        <w:rPr>
          <w:rFonts w:ascii="Times New Roman" w:hAnsi="Times New Roman" w:cs="Times New Roman"/>
          <w:sz w:val="28"/>
          <w:szCs w:val="28"/>
        </w:rPr>
        <w:t>.  Имеющиеся у ребёнка знания, умения и навыки, приобретённые им за пределами Капеллы, а так же при  наличии у него творческих и интеллектуальных способностей, а при необходимости и физических данных, могут позволить ему: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lastRenderedPageBreak/>
        <w:t>- приступить к освоению ДООП не с первого года её реализации (поступление в ОУ  не в первый, а в другие классы);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перейти на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сокращённую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ДООП в процессе обучения в Капелле после достижения высоких результатов освоения пройденного учебного материала.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Внеаудиторная работа используется: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C32256">
        <w:rPr>
          <w:rFonts w:ascii="Times New Roman" w:hAnsi="Times New Roman" w:cs="Times New Roman"/>
          <w:sz w:val="28"/>
          <w:szCs w:val="28"/>
        </w:rPr>
        <w:t xml:space="preserve">- 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</w:t>
      </w:r>
      <w:proofErr w:type="gramEnd"/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участие обучающихся в творческих мероприятиях и концертно-просветительской деятельности ГАУК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«Центр классической музыки».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-  на посещение учреждений культуры (концертных залов, театров, музеев и др.).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Pr="00C322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2256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 w:rsidRPr="00C32256">
        <w:rPr>
          <w:rFonts w:ascii="Times New Roman" w:hAnsi="Times New Roman" w:cs="Times New Roman"/>
          <w:sz w:val="28"/>
          <w:szCs w:val="28"/>
        </w:rPr>
        <w:br/>
        <w:t>методическим обеспечением и обоснованием времени, затрачиваемого на ее выполнение по каждому учебному предмету.</w:t>
      </w:r>
      <w:r w:rsidRPr="00C32256">
        <w:rPr>
          <w:rFonts w:ascii="Times New Roman" w:hAnsi="Times New Roman" w:cs="Times New Roman"/>
          <w:sz w:val="28"/>
          <w:szCs w:val="28"/>
        </w:rPr>
        <w:br/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составляет 33 недели, во всех остальных классах – 34 недели. С первого по четвертый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Pr="00C32256">
        <w:rPr>
          <w:rFonts w:ascii="Times New Roman" w:hAnsi="Times New Roman" w:cs="Times New Roman"/>
          <w:sz w:val="28"/>
          <w:szCs w:val="28"/>
        </w:rPr>
        <w:br/>
        <w:t>Хоровой коллектив Детской хоровой  капеллы имеет трехступенчатую структуру:</w:t>
      </w:r>
      <w:r w:rsidRPr="00C32256">
        <w:rPr>
          <w:rFonts w:ascii="Times New Roman" w:hAnsi="Times New Roman" w:cs="Times New Roman"/>
          <w:sz w:val="28"/>
          <w:szCs w:val="28"/>
        </w:rPr>
        <w:br/>
        <w:t>- Младший хор (1 класс, 7 лет)</w:t>
      </w:r>
      <w:r w:rsidRPr="00C32256">
        <w:rPr>
          <w:rFonts w:ascii="Times New Roman" w:hAnsi="Times New Roman" w:cs="Times New Roman"/>
          <w:sz w:val="28"/>
          <w:szCs w:val="28"/>
        </w:rPr>
        <w:br/>
        <w:t>- Средний хор (кандидатский хор  2-3 класс, 8-9 лет)</w:t>
      </w:r>
      <w:r w:rsidRPr="00C32256">
        <w:rPr>
          <w:rFonts w:ascii="Times New Roman" w:hAnsi="Times New Roman" w:cs="Times New Roman"/>
          <w:sz w:val="28"/>
          <w:szCs w:val="28"/>
        </w:rPr>
        <w:br/>
        <w:t>- Концертный хор (3- 7(8) классы,  9 – 17 лет)</w:t>
      </w:r>
    </w:p>
    <w:p w:rsidR="005F2BFF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Многоступенчатость позволяет выстроить логику образовательного</w:t>
      </w:r>
      <w:r w:rsidRPr="00C32256">
        <w:rPr>
          <w:rFonts w:ascii="Times New Roman" w:hAnsi="Times New Roman" w:cs="Times New Roman"/>
          <w:sz w:val="28"/>
          <w:szCs w:val="28"/>
        </w:rPr>
        <w:br/>
        <w:t>процесса, определить функции каждой ступени, спрогнозировать результат.</w:t>
      </w:r>
      <w:r w:rsidRPr="00C32256">
        <w:rPr>
          <w:rFonts w:ascii="Times New Roman" w:hAnsi="Times New Roman" w:cs="Times New Roman"/>
          <w:sz w:val="28"/>
          <w:szCs w:val="28"/>
        </w:rPr>
        <w:br/>
      </w:r>
      <w:r w:rsidRPr="00C32256">
        <w:rPr>
          <w:rFonts w:ascii="Times New Roman" w:hAnsi="Times New Roman" w:cs="Times New Roman"/>
          <w:b/>
          <w:bCs/>
          <w:iCs/>
          <w:sz w:val="28"/>
          <w:szCs w:val="28"/>
        </w:rPr>
        <w:t>Принцип системного подхода к обучению</w:t>
      </w:r>
      <w:r w:rsidRPr="00C32256">
        <w:rPr>
          <w:rFonts w:ascii="Times New Roman" w:hAnsi="Times New Roman" w:cs="Times New Roman"/>
          <w:b/>
          <w:sz w:val="28"/>
          <w:szCs w:val="28"/>
        </w:rPr>
        <w:t>.</w:t>
      </w:r>
      <w:r w:rsidRPr="00C32256">
        <w:rPr>
          <w:rFonts w:ascii="Times New Roman" w:hAnsi="Times New Roman" w:cs="Times New Roman"/>
          <w:b/>
          <w:sz w:val="28"/>
          <w:szCs w:val="28"/>
        </w:rPr>
        <w:br/>
      </w:r>
      <w:r w:rsidRPr="00C32256">
        <w:rPr>
          <w:rFonts w:ascii="Times New Roman" w:hAnsi="Times New Roman" w:cs="Times New Roman"/>
          <w:sz w:val="28"/>
          <w:szCs w:val="28"/>
        </w:rPr>
        <w:t>Этот принцип позволяет направить преподавание всех музыкальных</w:t>
      </w:r>
      <w:r w:rsidRPr="00C32256">
        <w:rPr>
          <w:rFonts w:ascii="Times New Roman" w:hAnsi="Times New Roman" w:cs="Times New Roman"/>
          <w:sz w:val="28"/>
          <w:szCs w:val="28"/>
        </w:rPr>
        <w:br/>
        <w:t>дисциплин на комплексное развитие музыкальных способностей ребёнка,</w:t>
      </w:r>
      <w:r w:rsidRPr="00C32256">
        <w:rPr>
          <w:rFonts w:ascii="Times New Roman" w:hAnsi="Times New Roman" w:cs="Times New Roman"/>
          <w:sz w:val="28"/>
          <w:szCs w:val="28"/>
        </w:rPr>
        <w:br/>
        <w:t xml:space="preserve">учитывая его индивидуальные особенности.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C32256">
        <w:rPr>
          <w:rFonts w:ascii="Times New Roman" w:hAnsi="Times New Roman" w:cs="Times New Roman"/>
          <w:sz w:val="28"/>
          <w:szCs w:val="28"/>
        </w:rPr>
        <w:t>Реализация ДООП «Хоровое пение» обеспечивается доступом каждого обучающегося к библиотечному фонду и фондам аудио- и видеозаписей. Библиотечный фонд Центра классической музыки укомплектован</w:t>
      </w:r>
      <w:r w:rsidRPr="00C32256">
        <w:rPr>
          <w:rFonts w:ascii="Times New Roman" w:hAnsi="Times New Roman" w:cs="Times New Roman"/>
          <w:sz w:val="28"/>
          <w:szCs w:val="28"/>
        </w:rPr>
        <w:br/>
        <w:t xml:space="preserve">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</w:t>
      </w:r>
      <w:r w:rsidRPr="00C32256">
        <w:rPr>
          <w:rFonts w:ascii="Times New Roman" w:hAnsi="Times New Roman" w:cs="Times New Roman"/>
          <w:sz w:val="28"/>
          <w:szCs w:val="28"/>
        </w:rPr>
        <w:lastRenderedPageBreak/>
        <w:t>произведений в объеме, соответствующем требованиям</w:t>
      </w:r>
      <w:r w:rsidRPr="00C32256">
        <w:rPr>
          <w:rFonts w:ascii="Times New Roman" w:hAnsi="Times New Roman" w:cs="Times New Roman"/>
          <w:sz w:val="28"/>
          <w:szCs w:val="28"/>
        </w:rPr>
        <w:br/>
        <w:t xml:space="preserve">программы «Хоровое пение». </w:t>
      </w:r>
    </w:p>
    <w:p w:rsidR="00BE0752" w:rsidRPr="00C32256" w:rsidRDefault="00BE0752" w:rsidP="00C3225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C32256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</w:t>
      </w:r>
      <w:r w:rsidRPr="00C32256">
        <w:rPr>
          <w:rFonts w:ascii="Times New Roman" w:hAnsi="Times New Roman" w:cs="Times New Roman"/>
          <w:sz w:val="28"/>
          <w:szCs w:val="28"/>
        </w:rPr>
        <w:br/>
        <w:t>обеспечены доступом к сети Интернет.</w:t>
      </w:r>
      <w:r w:rsidRPr="00C32256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BE0752" w:rsidRPr="00C32256" w:rsidSect="00A4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58E4EE"/>
    <w:lvl w:ilvl="0">
      <w:numFmt w:val="bullet"/>
      <w:lvlText w:val="*"/>
      <w:lvlJc w:val="left"/>
    </w:lvl>
  </w:abstractNum>
  <w:abstractNum w:abstractNumId="1">
    <w:nsid w:val="02907EEC"/>
    <w:multiLevelType w:val="hybridMultilevel"/>
    <w:tmpl w:val="0E1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188F"/>
    <w:multiLevelType w:val="hybridMultilevel"/>
    <w:tmpl w:val="CA6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CC1"/>
    <w:multiLevelType w:val="multilevel"/>
    <w:tmpl w:val="52E20E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25051E"/>
    <w:multiLevelType w:val="singleLevel"/>
    <w:tmpl w:val="E1566492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20EC3436"/>
    <w:multiLevelType w:val="hybridMultilevel"/>
    <w:tmpl w:val="791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3B9C"/>
    <w:multiLevelType w:val="multilevel"/>
    <w:tmpl w:val="A894D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D774E9"/>
    <w:multiLevelType w:val="hybridMultilevel"/>
    <w:tmpl w:val="A3B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55F8"/>
    <w:multiLevelType w:val="hybridMultilevel"/>
    <w:tmpl w:val="D15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05F5"/>
    <w:multiLevelType w:val="multilevel"/>
    <w:tmpl w:val="49B4F5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3745D1"/>
    <w:multiLevelType w:val="hybridMultilevel"/>
    <w:tmpl w:val="26E6A8D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ED0FAB"/>
    <w:multiLevelType w:val="multilevel"/>
    <w:tmpl w:val="65F6E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BF307F0"/>
    <w:multiLevelType w:val="singleLevel"/>
    <w:tmpl w:val="7382C1D8"/>
    <w:lvl w:ilvl="0">
      <w:start w:val="6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3C9B3AF5"/>
    <w:multiLevelType w:val="hybridMultilevel"/>
    <w:tmpl w:val="F81A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1687"/>
    <w:multiLevelType w:val="hybridMultilevel"/>
    <w:tmpl w:val="F9C2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C08"/>
    <w:multiLevelType w:val="hybridMultilevel"/>
    <w:tmpl w:val="5DE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C770F"/>
    <w:multiLevelType w:val="hybridMultilevel"/>
    <w:tmpl w:val="FB7A1D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11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354246A"/>
    <w:multiLevelType w:val="hybridMultilevel"/>
    <w:tmpl w:val="5BF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334"/>
    <w:multiLevelType w:val="hybridMultilevel"/>
    <w:tmpl w:val="EFD6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7C94"/>
    <w:multiLevelType w:val="hybridMultilevel"/>
    <w:tmpl w:val="5750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2216"/>
    <w:multiLevelType w:val="hybridMultilevel"/>
    <w:tmpl w:val="341459BE"/>
    <w:lvl w:ilvl="0" w:tplc="0CACA1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6645A"/>
    <w:multiLevelType w:val="hybridMultilevel"/>
    <w:tmpl w:val="5098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855"/>
    <w:multiLevelType w:val="hybridMultilevel"/>
    <w:tmpl w:val="E97E1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0E14"/>
    <w:multiLevelType w:val="hybridMultilevel"/>
    <w:tmpl w:val="D27C5BD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>
    <w:nsid w:val="55637732"/>
    <w:multiLevelType w:val="hybridMultilevel"/>
    <w:tmpl w:val="22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4639B"/>
    <w:multiLevelType w:val="hybridMultilevel"/>
    <w:tmpl w:val="A7F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E1A48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8549B"/>
    <w:multiLevelType w:val="singleLevel"/>
    <w:tmpl w:val="F3EC2AA6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8">
    <w:nsid w:val="5BC0275F"/>
    <w:multiLevelType w:val="hybridMultilevel"/>
    <w:tmpl w:val="2D3C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762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1A8058C"/>
    <w:multiLevelType w:val="hybridMultilevel"/>
    <w:tmpl w:val="12267DC6"/>
    <w:lvl w:ilvl="0" w:tplc="0CACA1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E6F2F"/>
    <w:multiLevelType w:val="hybridMultilevel"/>
    <w:tmpl w:val="EFD6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B410D"/>
    <w:multiLevelType w:val="hybridMultilevel"/>
    <w:tmpl w:val="5D4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10"/>
  </w:num>
  <w:num w:numId="15">
    <w:abstractNumId w:val="23"/>
  </w:num>
  <w:num w:numId="16">
    <w:abstractNumId w:val="16"/>
  </w:num>
  <w:num w:numId="17">
    <w:abstractNumId w:val="19"/>
  </w:num>
  <w:num w:numId="18">
    <w:abstractNumId w:val="31"/>
  </w:num>
  <w:num w:numId="19">
    <w:abstractNumId w:val="32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3">
    <w:abstractNumId w:val="3"/>
  </w:num>
  <w:num w:numId="24">
    <w:abstractNumId w:val="2"/>
  </w:num>
  <w:num w:numId="25">
    <w:abstractNumId w:val="24"/>
  </w:num>
  <w:num w:numId="26">
    <w:abstractNumId w:val="20"/>
  </w:num>
  <w:num w:numId="27">
    <w:abstractNumId w:val="17"/>
  </w:num>
  <w:num w:numId="28">
    <w:abstractNumId w:val="29"/>
  </w:num>
  <w:num w:numId="29">
    <w:abstractNumId w:val="1"/>
  </w:num>
  <w:num w:numId="30">
    <w:abstractNumId w:val="15"/>
  </w:num>
  <w:num w:numId="31">
    <w:abstractNumId w:val="18"/>
  </w:num>
  <w:num w:numId="32">
    <w:abstractNumId w:val="28"/>
  </w:num>
  <w:num w:numId="33">
    <w:abstractNumId w:val="7"/>
  </w:num>
  <w:num w:numId="34">
    <w:abstractNumId w:val="5"/>
  </w:num>
  <w:num w:numId="35">
    <w:abstractNumId w:val="13"/>
  </w:num>
  <w:num w:numId="36">
    <w:abstractNumId w:val="14"/>
  </w:num>
  <w:num w:numId="37">
    <w:abstractNumId w:val="25"/>
  </w:num>
  <w:num w:numId="38">
    <w:abstractNumId w:val="30"/>
  </w:num>
  <w:num w:numId="39">
    <w:abstractNumId w:val="21"/>
  </w:num>
  <w:num w:numId="40">
    <w:abstractNumId w:val="11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1A"/>
    <w:rsid w:val="0007391A"/>
    <w:rsid w:val="002C32BC"/>
    <w:rsid w:val="005F2BFF"/>
    <w:rsid w:val="00A441E2"/>
    <w:rsid w:val="00A81357"/>
    <w:rsid w:val="00BE0752"/>
    <w:rsid w:val="00C32256"/>
    <w:rsid w:val="00C32F99"/>
    <w:rsid w:val="00D749F3"/>
    <w:rsid w:val="00DD146B"/>
    <w:rsid w:val="00E64A34"/>
    <w:rsid w:val="00F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E2"/>
  </w:style>
  <w:style w:type="paragraph" w:styleId="1">
    <w:name w:val="heading 1"/>
    <w:basedOn w:val="a"/>
    <w:link w:val="10"/>
    <w:qFormat/>
    <w:rsid w:val="00A8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E0752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81357"/>
    <w:rPr>
      <w:b/>
      <w:bCs/>
    </w:rPr>
  </w:style>
  <w:style w:type="paragraph" w:customStyle="1" w:styleId="ConsPlusNormal">
    <w:name w:val="ConsPlusNormal"/>
    <w:rsid w:val="00F8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E0752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header"/>
    <w:basedOn w:val="a"/>
    <w:link w:val="a6"/>
    <w:uiPriority w:val="99"/>
    <w:semiHidden/>
    <w:unhideWhenUsed/>
    <w:rsid w:val="00BE07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0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7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E0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E07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07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E075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B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E0752"/>
    <w:rPr>
      <w:i/>
      <w:iCs/>
    </w:rPr>
  </w:style>
  <w:style w:type="paragraph" w:styleId="ab">
    <w:name w:val="No Spacing"/>
    <w:uiPriority w:val="1"/>
    <w:qFormat/>
    <w:rsid w:val="00C32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2019-10-13T19:07:00Z</dcterms:created>
  <dcterms:modified xsi:type="dcterms:W3CDTF">2019-10-13T20:13:00Z</dcterms:modified>
</cp:coreProperties>
</file>